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42CB4" w:rsidTr="00A73B94">
        <w:tc>
          <w:tcPr>
            <w:tcW w:w="9629" w:type="dxa"/>
            <w:shd w:val="clear" w:color="auto" w:fill="000000" w:themeFill="text1"/>
          </w:tcPr>
          <w:p w:rsidR="00F42CB4" w:rsidRPr="00EC5A82" w:rsidRDefault="00F42CB4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EC5A82">
              <w:rPr>
                <w:color w:val="FFFFFF" w:themeColor="background1"/>
                <w:sz w:val="32"/>
                <w:szCs w:val="32"/>
              </w:rPr>
              <w:t>European Parliamentary Election</w:t>
            </w:r>
            <w:r w:rsidR="006C2021" w:rsidRPr="00EC5A82">
              <w:rPr>
                <w:color w:val="FFFFFF" w:themeColor="background1"/>
                <w:sz w:val="32"/>
                <w:szCs w:val="32"/>
              </w:rPr>
              <w:t xml:space="preserve"> Thursday 23 May 2019</w:t>
            </w:r>
          </w:p>
        </w:tc>
      </w:tr>
      <w:tr w:rsidR="00F42CB4" w:rsidTr="00A73B94">
        <w:tc>
          <w:tcPr>
            <w:tcW w:w="9629" w:type="dxa"/>
            <w:shd w:val="clear" w:color="auto" w:fill="000000" w:themeFill="text1"/>
          </w:tcPr>
          <w:p w:rsidR="00F42CB4" w:rsidRPr="00EC5A82" w:rsidRDefault="00502514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EC5A82">
              <w:rPr>
                <w:color w:val="FFFFFF" w:themeColor="background1"/>
                <w:sz w:val="32"/>
                <w:szCs w:val="32"/>
              </w:rPr>
              <w:t xml:space="preserve">Notice of Election </w:t>
            </w:r>
          </w:p>
        </w:tc>
      </w:tr>
      <w:tr w:rsidR="00F42CB4" w:rsidTr="00A73B94">
        <w:tc>
          <w:tcPr>
            <w:tcW w:w="9629" w:type="dxa"/>
            <w:shd w:val="clear" w:color="auto" w:fill="000000" w:themeFill="text1"/>
          </w:tcPr>
          <w:p w:rsidR="00F42CB4" w:rsidRPr="00EC5A82" w:rsidRDefault="00961E61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EC5A82">
              <w:rPr>
                <w:color w:val="FFFFFF" w:themeColor="background1"/>
                <w:sz w:val="32"/>
                <w:szCs w:val="32"/>
              </w:rPr>
              <w:t>Eastern Region</w:t>
            </w:r>
          </w:p>
        </w:tc>
      </w:tr>
      <w:tr w:rsidR="00AC347E" w:rsidTr="00A73B94">
        <w:tc>
          <w:tcPr>
            <w:tcW w:w="9629" w:type="dxa"/>
            <w:shd w:val="clear" w:color="auto" w:fill="000000" w:themeFill="text1"/>
          </w:tcPr>
          <w:p w:rsidR="00AC347E" w:rsidRPr="00961E61" w:rsidRDefault="00AC347E" w:rsidP="00AC347E">
            <w:pPr>
              <w:jc w:val="center"/>
              <w:rPr>
                <w:sz w:val="32"/>
                <w:szCs w:val="32"/>
              </w:rPr>
            </w:pPr>
          </w:p>
        </w:tc>
      </w:tr>
    </w:tbl>
    <w:p w:rsidR="00F42CB4" w:rsidRDefault="00F42CB4">
      <w:pPr>
        <w:jc w:val="center"/>
        <w:rPr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96AB5" w:rsidTr="00596AB5">
        <w:tc>
          <w:tcPr>
            <w:tcW w:w="9629" w:type="dxa"/>
          </w:tcPr>
          <w:p w:rsidR="00596AB5" w:rsidRPr="00950273" w:rsidRDefault="00584498">
            <w:pPr>
              <w:jc w:val="center"/>
              <w:rPr>
                <w:b/>
                <w:sz w:val="24"/>
                <w:szCs w:val="24"/>
              </w:rPr>
            </w:pPr>
            <w:r w:rsidRPr="00950273">
              <w:rPr>
                <w:b/>
                <w:sz w:val="24"/>
                <w:szCs w:val="24"/>
              </w:rPr>
              <w:t xml:space="preserve">Notice is given </w:t>
            </w:r>
            <w:r w:rsidR="00655065" w:rsidRPr="00950273">
              <w:rPr>
                <w:b/>
                <w:sz w:val="24"/>
                <w:szCs w:val="24"/>
              </w:rPr>
              <w:t xml:space="preserve">that an election is to be held in the Eastern Region </w:t>
            </w:r>
            <w:r w:rsidR="00A8092B" w:rsidRPr="00950273">
              <w:rPr>
                <w:b/>
                <w:sz w:val="24"/>
                <w:szCs w:val="24"/>
              </w:rPr>
              <w:t xml:space="preserve">for seven </w:t>
            </w:r>
            <w:r w:rsidR="0096226A" w:rsidRPr="00950273">
              <w:rPr>
                <w:b/>
                <w:sz w:val="24"/>
                <w:szCs w:val="24"/>
              </w:rPr>
              <w:t xml:space="preserve">members of the European Parliament. If the </w:t>
            </w:r>
            <w:r w:rsidR="00540173" w:rsidRPr="00950273">
              <w:rPr>
                <w:b/>
                <w:sz w:val="24"/>
                <w:szCs w:val="24"/>
              </w:rPr>
              <w:t xml:space="preserve">election </w:t>
            </w:r>
            <w:r w:rsidR="0026675E" w:rsidRPr="00950273">
              <w:rPr>
                <w:b/>
                <w:sz w:val="24"/>
                <w:szCs w:val="24"/>
              </w:rPr>
              <w:t xml:space="preserve">is </w:t>
            </w:r>
            <w:r w:rsidR="001579E9" w:rsidRPr="00950273">
              <w:rPr>
                <w:b/>
                <w:sz w:val="24"/>
                <w:szCs w:val="24"/>
              </w:rPr>
              <w:t xml:space="preserve">contested the poll will be held on Thursday 23 May </w:t>
            </w:r>
            <w:r w:rsidR="002223F7" w:rsidRPr="00950273">
              <w:rPr>
                <w:b/>
                <w:sz w:val="24"/>
                <w:szCs w:val="24"/>
              </w:rPr>
              <w:t xml:space="preserve">2019 between </w:t>
            </w:r>
            <w:r w:rsidR="00B46263">
              <w:rPr>
                <w:b/>
                <w:sz w:val="24"/>
                <w:szCs w:val="24"/>
              </w:rPr>
              <w:t xml:space="preserve">7 </w:t>
            </w:r>
            <w:r w:rsidR="002223F7" w:rsidRPr="00950273">
              <w:rPr>
                <w:b/>
                <w:sz w:val="24"/>
                <w:szCs w:val="24"/>
              </w:rPr>
              <w:t>am and 10</w:t>
            </w:r>
            <w:r w:rsidR="00B46263">
              <w:rPr>
                <w:b/>
                <w:sz w:val="24"/>
                <w:szCs w:val="24"/>
              </w:rPr>
              <w:t xml:space="preserve"> </w:t>
            </w:r>
            <w:r w:rsidR="002223F7" w:rsidRPr="00950273">
              <w:rPr>
                <w:b/>
                <w:sz w:val="24"/>
                <w:szCs w:val="24"/>
              </w:rPr>
              <w:t xml:space="preserve">pm </w:t>
            </w:r>
          </w:p>
        </w:tc>
      </w:tr>
    </w:tbl>
    <w:p w:rsidR="00643916" w:rsidRDefault="00643916">
      <w:pPr>
        <w:jc w:val="center"/>
        <w:rPr>
          <w:sz w:val="16"/>
        </w:rPr>
      </w:pPr>
    </w:p>
    <w:p w:rsidR="00643916" w:rsidRDefault="00643916"/>
    <w:p w:rsidR="00AE1202" w:rsidRDefault="000E5605" w:rsidP="00E8765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3587">
        <w:rPr>
          <w:sz w:val="24"/>
          <w:szCs w:val="24"/>
        </w:rPr>
        <w:t>Nomination papers may be obtained from the offices of the Regional Returning Officer</w:t>
      </w:r>
      <w:r w:rsidR="00950273">
        <w:rPr>
          <w:sz w:val="24"/>
          <w:szCs w:val="24"/>
        </w:rPr>
        <w:t>,</w:t>
      </w:r>
      <w:r w:rsidRPr="00C03587">
        <w:rPr>
          <w:sz w:val="24"/>
          <w:szCs w:val="24"/>
        </w:rPr>
        <w:t xml:space="preserve"> Civic Centre, Duke Street</w:t>
      </w:r>
      <w:r w:rsidR="007A68A3">
        <w:rPr>
          <w:sz w:val="24"/>
          <w:szCs w:val="24"/>
        </w:rPr>
        <w:t>,</w:t>
      </w:r>
      <w:r w:rsidRPr="00C03587">
        <w:rPr>
          <w:sz w:val="24"/>
          <w:szCs w:val="24"/>
        </w:rPr>
        <w:t xml:space="preserve"> </w:t>
      </w:r>
      <w:r w:rsidR="00A75A66" w:rsidRPr="00C03587">
        <w:rPr>
          <w:sz w:val="24"/>
          <w:szCs w:val="24"/>
        </w:rPr>
        <w:t>Chelmsford</w:t>
      </w:r>
      <w:r w:rsidRPr="00C03587">
        <w:rPr>
          <w:sz w:val="24"/>
          <w:szCs w:val="24"/>
        </w:rPr>
        <w:t xml:space="preserve"> CM1 1JE, between Monday to Friday 10 am to 4 pm (excluding bank holidays) </w:t>
      </w:r>
      <w:r w:rsidR="00207163">
        <w:rPr>
          <w:sz w:val="24"/>
          <w:szCs w:val="24"/>
        </w:rPr>
        <w:t xml:space="preserve">or </w:t>
      </w:r>
      <w:r w:rsidR="00E8765A">
        <w:rPr>
          <w:sz w:val="24"/>
          <w:szCs w:val="24"/>
        </w:rPr>
        <w:t xml:space="preserve">from </w:t>
      </w:r>
      <w:hyperlink r:id="rId10" w:history="1">
        <w:r w:rsidR="00E8765A" w:rsidRPr="006035A7">
          <w:rPr>
            <w:rStyle w:val="Hyperlink"/>
            <w:sz w:val="24"/>
            <w:szCs w:val="24"/>
          </w:rPr>
          <w:t>www.chelmsford.gov.uk/europeanelection</w:t>
        </w:r>
      </w:hyperlink>
      <w:r w:rsidR="00E8765A">
        <w:rPr>
          <w:sz w:val="24"/>
          <w:szCs w:val="24"/>
        </w:rPr>
        <w:t xml:space="preserve">    </w:t>
      </w:r>
    </w:p>
    <w:p w:rsidR="00C03587" w:rsidRPr="00C03587" w:rsidRDefault="00C03587" w:rsidP="00474962">
      <w:pPr>
        <w:pStyle w:val="ListParagraph"/>
        <w:jc w:val="both"/>
        <w:rPr>
          <w:sz w:val="24"/>
          <w:szCs w:val="24"/>
        </w:rPr>
      </w:pPr>
    </w:p>
    <w:p w:rsidR="00643916" w:rsidRPr="00AE1202" w:rsidRDefault="00643916" w:rsidP="007559E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AE1202">
        <w:rPr>
          <w:sz w:val="24"/>
          <w:szCs w:val="24"/>
        </w:rPr>
        <w:t xml:space="preserve">Nomination papers must be delivered by handing to the Regional Returning Officer or his Deputy, </w:t>
      </w:r>
      <w:r w:rsidR="001E7CB6" w:rsidRPr="00AE1202">
        <w:rPr>
          <w:sz w:val="24"/>
          <w:szCs w:val="24"/>
        </w:rPr>
        <w:t xml:space="preserve">Reception </w:t>
      </w:r>
      <w:r w:rsidRPr="00AE1202">
        <w:rPr>
          <w:noProof/>
          <w:sz w:val="24"/>
          <w:szCs w:val="24"/>
        </w:rPr>
        <w:t>Civic</w:t>
      </w:r>
      <w:r w:rsidR="001E7CB6" w:rsidRPr="00AE1202">
        <w:rPr>
          <w:noProof/>
          <w:sz w:val="24"/>
          <w:szCs w:val="24"/>
        </w:rPr>
        <w:t xml:space="preserve"> </w:t>
      </w:r>
      <w:r w:rsidRPr="00AE1202">
        <w:rPr>
          <w:noProof/>
          <w:sz w:val="24"/>
          <w:szCs w:val="24"/>
        </w:rPr>
        <w:t xml:space="preserve">Centre, </w:t>
      </w:r>
      <w:r w:rsidR="001E7CB6" w:rsidRPr="00AE1202">
        <w:rPr>
          <w:noProof/>
          <w:sz w:val="24"/>
          <w:szCs w:val="24"/>
        </w:rPr>
        <w:t>Duke Street</w:t>
      </w:r>
      <w:r w:rsidR="007E5778">
        <w:rPr>
          <w:noProof/>
          <w:sz w:val="24"/>
          <w:szCs w:val="24"/>
        </w:rPr>
        <w:t>,</w:t>
      </w:r>
      <w:r w:rsidR="001E7CB6" w:rsidRPr="00AE1202">
        <w:rPr>
          <w:noProof/>
          <w:sz w:val="24"/>
          <w:szCs w:val="24"/>
        </w:rPr>
        <w:t xml:space="preserve"> Chel</w:t>
      </w:r>
      <w:r w:rsidR="00445FED">
        <w:rPr>
          <w:noProof/>
          <w:sz w:val="24"/>
          <w:szCs w:val="24"/>
        </w:rPr>
        <w:t>ms</w:t>
      </w:r>
      <w:r w:rsidR="001E7CB6" w:rsidRPr="00AE1202">
        <w:rPr>
          <w:noProof/>
          <w:sz w:val="24"/>
          <w:szCs w:val="24"/>
        </w:rPr>
        <w:t xml:space="preserve">ford </w:t>
      </w:r>
      <w:r w:rsidR="005A2516" w:rsidRPr="00AE1202">
        <w:rPr>
          <w:noProof/>
          <w:sz w:val="24"/>
          <w:szCs w:val="24"/>
        </w:rPr>
        <w:t>CM1 1JE</w:t>
      </w:r>
      <w:r w:rsidRPr="00AE1202">
        <w:rPr>
          <w:sz w:val="24"/>
          <w:szCs w:val="24"/>
        </w:rPr>
        <w:t xml:space="preserve"> on any day after the date of this notice, on Monday to Friday 10 am to 4 pm (excluding bank holidays) but no later than </w:t>
      </w:r>
      <w:r w:rsidRPr="00AE1202">
        <w:rPr>
          <w:noProof/>
          <w:sz w:val="24"/>
          <w:szCs w:val="24"/>
        </w:rPr>
        <w:t xml:space="preserve">4 pm on </w:t>
      </w:r>
      <w:r w:rsidR="00A0311E" w:rsidRPr="00AE1202">
        <w:rPr>
          <w:noProof/>
          <w:sz w:val="24"/>
          <w:szCs w:val="24"/>
        </w:rPr>
        <w:t>Thursday 25</w:t>
      </w:r>
      <w:r w:rsidR="00A0311E" w:rsidRPr="00AE1202">
        <w:rPr>
          <w:noProof/>
          <w:sz w:val="24"/>
          <w:szCs w:val="24"/>
          <w:vertAlign w:val="superscript"/>
        </w:rPr>
        <w:t>th</w:t>
      </w:r>
      <w:r w:rsidR="00A0311E" w:rsidRPr="00AE1202">
        <w:rPr>
          <w:noProof/>
          <w:sz w:val="24"/>
          <w:szCs w:val="24"/>
        </w:rPr>
        <w:t xml:space="preserve"> </w:t>
      </w:r>
      <w:r w:rsidRPr="00AE1202">
        <w:rPr>
          <w:noProof/>
          <w:sz w:val="24"/>
          <w:szCs w:val="24"/>
        </w:rPr>
        <w:t>April 201</w:t>
      </w:r>
      <w:r w:rsidR="003F494C" w:rsidRPr="00AE1202">
        <w:rPr>
          <w:noProof/>
          <w:sz w:val="24"/>
          <w:szCs w:val="24"/>
        </w:rPr>
        <w:t>9</w:t>
      </w:r>
      <w:r w:rsidRPr="00AE1202">
        <w:rPr>
          <w:sz w:val="24"/>
          <w:szCs w:val="24"/>
        </w:rPr>
        <w:t>.</w:t>
      </w:r>
    </w:p>
    <w:p w:rsidR="00643916" w:rsidRPr="00D04DE7" w:rsidRDefault="00643916" w:rsidP="00060324">
      <w:pPr>
        <w:pStyle w:val="ListParagraph"/>
        <w:jc w:val="both"/>
      </w:pPr>
    </w:p>
    <w:p w:rsidR="00643916" w:rsidRPr="00D04DE7" w:rsidRDefault="008A3EC7" w:rsidP="00613966">
      <w:pPr>
        <w:ind w:left="720" w:hanging="360"/>
        <w:jc w:val="both"/>
      </w:pPr>
      <w:r>
        <w:rPr>
          <w:rFonts w:cs="Arial"/>
          <w:iCs/>
          <w:sz w:val="24"/>
          <w:szCs w:val="24"/>
          <w:lang w:eastAsia="en-GB"/>
        </w:rPr>
        <w:t>3</w:t>
      </w:r>
      <w:r w:rsidR="00643916">
        <w:rPr>
          <w:rFonts w:cs="Arial"/>
          <w:iCs/>
          <w:sz w:val="24"/>
          <w:szCs w:val="24"/>
          <w:lang w:eastAsia="en-GB"/>
        </w:rPr>
        <w:t>.</w:t>
      </w:r>
      <w:r w:rsidR="00643916">
        <w:rPr>
          <w:rFonts w:cs="Arial"/>
          <w:iCs/>
          <w:sz w:val="24"/>
          <w:szCs w:val="24"/>
          <w:lang w:eastAsia="en-GB"/>
        </w:rPr>
        <w:tab/>
      </w:r>
      <w:r w:rsidR="00643916" w:rsidRPr="00DA513F">
        <w:rPr>
          <w:rFonts w:cs="Arial"/>
          <w:iCs/>
          <w:sz w:val="24"/>
          <w:szCs w:val="24"/>
          <w:lang w:eastAsia="en-GB"/>
        </w:rPr>
        <w:t>The required deposit</w:t>
      </w:r>
      <w:r w:rsidR="00884231">
        <w:rPr>
          <w:rFonts w:cs="Arial"/>
          <w:iCs/>
          <w:sz w:val="24"/>
          <w:szCs w:val="24"/>
          <w:lang w:eastAsia="en-GB"/>
        </w:rPr>
        <w:t xml:space="preserve"> (£5000.00)</w:t>
      </w:r>
      <w:r w:rsidR="00643916" w:rsidRPr="00DA513F">
        <w:rPr>
          <w:rFonts w:cs="Arial"/>
          <w:iCs/>
          <w:sz w:val="24"/>
          <w:szCs w:val="24"/>
          <w:lang w:eastAsia="en-GB"/>
        </w:rPr>
        <w:t xml:space="preserve"> may be paid by Cash, Bankers Draft or BACS payment details of which may be obtained from the Regional Returning Officer,</w:t>
      </w:r>
      <w:r w:rsidR="0020714D" w:rsidRPr="0020714D">
        <w:rPr>
          <w:sz w:val="24"/>
          <w:szCs w:val="24"/>
        </w:rPr>
        <w:t xml:space="preserve"> </w:t>
      </w:r>
      <w:r w:rsidR="0020714D">
        <w:rPr>
          <w:sz w:val="24"/>
          <w:szCs w:val="24"/>
        </w:rPr>
        <w:t xml:space="preserve">Reception </w:t>
      </w:r>
      <w:r w:rsidR="0020714D" w:rsidRPr="00EB4FED">
        <w:rPr>
          <w:noProof/>
          <w:sz w:val="24"/>
          <w:szCs w:val="24"/>
        </w:rPr>
        <w:t>Civic</w:t>
      </w:r>
      <w:r w:rsidR="0020714D">
        <w:rPr>
          <w:noProof/>
          <w:sz w:val="24"/>
          <w:szCs w:val="24"/>
        </w:rPr>
        <w:t xml:space="preserve"> </w:t>
      </w:r>
      <w:r w:rsidR="0020714D" w:rsidRPr="00EB4FED">
        <w:rPr>
          <w:noProof/>
          <w:sz w:val="24"/>
          <w:szCs w:val="24"/>
        </w:rPr>
        <w:t xml:space="preserve">Centre, </w:t>
      </w:r>
      <w:r w:rsidR="0020714D">
        <w:rPr>
          <w:noProof/>
          <w:sz w:val="24"/>
          <w:szCs w:val="24"/>
        </w:rPr>
        <w:t>Duke Street</w:t>
      </w:r>
      <w:r w:rsidR="005C5804">
        <w:rPr>
          <w:noProof/>
          <w:sz w:val="24"/>
          <w:szCs w:val="24"/>
        </w:rPr>
        <w:t>,</w:t>
      </w:r>
      <w:r w:rsidR="0020714D">
        <w:rPr>
          <w:noProof/>
          <w:sz w:val="24"/>
          <w:szCs w:val="24"/>
        </w:rPr>
        <w:t xml:space="preserve"> Chel</w:t>
      </w:r>
      <w:r w:rsidR="00445FED">
        <w:rPr>
          <w:noProof/>
          <w:sz w:val="24"/>
          <w:szCs w:val="24"/>
        </w:rPr>
        <w:t>ms</w:t>
      </w:r>
      <w:r w:rsidR="0020714D">
        <w:rPr>
          <w:noProof/>
          <w:sz w:val="24"/>
          <w:szCs w:val="24"/>
        </w:rPr>
        <w:t>ford CM1 1JE</w:t>
      </w:r>
      <w:r w:rsidR="00643916">
        <w:rPr>
          <w:rFonts w:cs="Arial"/>
          <w:iCs/>
          <w:sz w:val="24"/>
          <w:szCs w:val="24"/>
          <w:lang w:eastAsia="en-GB"/>
        </w:rPr>
        <w:t>. T</w:t>
      </w:r>
      <w:r w:rsidR="00643916" w:rsidRPr="00DA513F">
        <w:rPr>
          <w:rFonts w:cs="Arial"/>
          <w:iCs/>
          <w:sz w:val="24"/>
          <w:szCs w:val="24"/>
          <w:lang w:eastAsia="en-GB"/>
        </w:rPr>
        <w:t xml:space="preserve">he deposit funds must be </w:t>
      </w:r>
      <w:r w:rsidR="00643916">
        <w:rPr>
          <w:rFonts w:cs="Arial"/>
          <w:iCs/>
          <w:sz w:val="24"/>
          <w:szCs w:val="24"/>
          <w:lang w:eastAsia="en-GB"/>
        </w:rPr>
        <w:t>‘</w:t>
      </w:r>
      <w:r w:rsidR="00643916" w:rsidRPr="00DA513F">
        <w:rPr>
          <w:rFonts w:cs="Arial"/>
          <w:iCs/>
          <w:sz w:val="24"/>
          <w:szCs w:val="24"/>
          <w:lang w:eastAsia="en-GB"/>
        </w:rPr>
        <w:t>cleared funds</w:t>
      </w:r>
      <w:r w:rsidR="00643916">
        <w:rPr>
          <w:rFonts w:cs="Arial"/>
          <w:iCs/>
          <w:sz w:val="24"/>
          <w:szCs w:val="24"/>
          <w:lang w:eastAsia="en-GB"/>
        </w:rPr>
        <w:t>’</w:t>
      </w:r>
      <w:r w:rsidR="00643916" w:rsidRPr="00DA513F">
        <w:rPr>
          <w:rFonts w:cs="Arial"/>
          <w:iCs/>
          <w:sz w:val="24"/>
          <w:szCs w:val="24"/>
          <w:lang w:eastAsia="en-GB"/>
        </w:rPr>
        <w:t xml:space="preserve"> at the time that nomination papers are submitted.</w:t>
      </w:r>
    </w:p>
    <w:p w:rsidR="00643916" w:rsidRDefault="00643916" w:rsidP="00A80998">
      <w:pPr>
        <w:pStyle w:val="ListParagraph"/>
        <w:ind w:left="0"/>
        <w:jc w:val="both"/>
        <w:rPr>
          <w:sz w:val="24"/>
          <w:szCs w:val="24"/>
        </w:rPr>
      </w:pPr>
    </w:p>
    <w:p w:rsidR="00643916" w:rsidRPr="008A3EC7" w:rsidRDefault="008A3EC7" w:rsidP="008A3EC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r w:rsidR="00643916" w:rsidRPr="008A3EC7">
        <w:rPr>
          <w:sz w:val="24"/>
          <w:szCs w:val="24"/>
        </w:rPr>
        <w:t xml:space="preserve">Applications for the following should be made to the Electoral Registration Officer at </w:t>
      </w:r>
    </w:p>
    <w:p w:rsidR="00643916" w:rsidRDefault="00643916" w:rsidP="002B559C">
      <w:pPr>
        <w:pStyle w:val="ListParagraph"/>
        <w:ind w:left="0"/>
        <w:jc w:val="both"/>
        <w:rPr>
          <w:b/>
          <w:i/>
          <w:color w:val="FF0000"/>
          <w:sz w:val="24"/>
          <w:szCs w:val="24"/>
        </w:rPr>
      </w:pPr>
    </w:p>
    <w:p w:rsidR="00400395" w:rsidRPr="008305B7" w:rsidRDefault="00400395" w:rsidP="00400395">
      <w:pPr>
        <w:pStyle w:val="ListParagraph"/>
        <w:ind w:left="360" w:firstLine="360"/>
        <w:jc w:val="both"/>
        <w:rPr>
          <w:b/>
          <w:sz w:val="24"/>
          <w:szCs w:val="24"/>
        </w:rPr>
      </w:pPr>
      <w:r w:rsidRPr="008305B7">
        <w:rPr>
          <w:b/>
          <w:sz w:val="24"/>
          <w:szCs w:val="24"/>
        </w:rPr>
        <w:t>North Norfolk District Council</w:t>
      </w:r>
    </w:p>
    <w:p w:rsidR="00400395" w:rsidRPr="008305B7" w:rsidRDefault="00400395" w:rsidP="00400395">
      <w:pPr>
        <w:pStyle w:val="ListParagraph"/>
        <w:ind w:left="360" w:firstLine="360"/>
        <w:jc w:val="both"/>
        <w:rPr>
          <w:b/>
          <w:sz w:val="24"/>
          <w:szCs w:val="24"/>
        </w:rPr>
      </w:pPr>
      <w:r w:rsidRPr="008305B7">
        <w:rPr>
          <w:b/>
          <w:sz w:val="24"/>
          <w:szCs w:val="24"/>
        </w:rPr>
        <w:t>Holt Road</w:t>
      </w:r>
    </w:p>
    <w:p w:rsidR="00400395" w:rsidRPr="008305B7" w:rsidRDefault="00400395" w:rsidP="00400395">
      <w:pPr>
        <w:pStyle w:val="ListParagraph"/>
        <w:ind w:left="360" w:firstLine="360"/>
        <w:jc w:val="both"/>
        <w:rPr>
          <w:b/>
          <w:sz w:val="24"/>
          <w:szCs w:val="24"/>
        </w:rPr>
      </w:pPr>
      <w:r w:rsidRPr="008305B7">
        <w:rPr>
          <w:b/>
          <w:sz w:val="24"/>
          <w:szCs w:val="24"/>
        </w:rPr>
        <w:t>Cromer</w:t>
      </w:r>
    </w:p>
    <w:p w:rsidR="00400395" w:rsidRPr="008305B7" w:rsidRDefault="00400395" w:rsidP="00400395">
      <w:pPr>
        <w:pStyle w:val="ListParagraph"/>
        <w:ind w:left="360" w:firstLine="360"/>
        <w:jc w:val="both"/>
        <w:rPr>
          <w:b/>
          <w:sz w:val="24"/>
          <w:szCs w:val="24"/>
        </w:rPr>
      </w:pPr>
      <w:r w:rsidRPr="008305B7">
        <w:rPr>
          <w:b/>
          <w:sz w:val="24"/>
          <w:szCs w:val="24"/>
        </w:rPr>
        <w:t>Norfolk</w:t>
      </w:r>
    </w:p>
    <w:p w:rsidR="00400395" w:rsidRDefault="00400395" w:rsidP="00400395">
      <w:pPr>
        <w:pStyle w:val="ListParagraph"/>
        <w:ind w:left="360" w:firstLine="360"/>
        <w:jc w:val="both"/>
        <w:rPr>
          <w:b/>
          <w:sz w:val="24"/>
          <w:szCs w:val="24"/>
        </w:rPr>
      </w:pPr>
      <w:r w:rsidRPr="008305B7">
        <w:rPr>
          <w:b/>
          <w:sz w:val="24"/>
          <w:szCs w:val="24"/>
        </w:rPr>
        <w:t>NR27 9EN</w:t>
      </w:r>
    </w:p>
    <w:p w:rsidR="00400395" w:rsidRDefault="00400395" w:rsidP="00400395">
      <w:pPr>
        <w:pStyle w:val="ListParagraph"/>
        <w:ind w:left="36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Tel: 01263 516046</w:t>
      </w:r>
    </w:p>
    <w:p w:rsidR="00400395" w:rsidRDefault="00400395" w:rsidP="00400395">
      <w:pPr>
        <w:pStyle w:val="ListParagraph"/>
        <w:ind w:left="36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hyperlink r:id="rId11" w:history="1">
        <w:r w:rsidRPr="00DD02EE">
          <w:rPr>
            <w:rStyle w:val="Hyperlink"/>
            <w:b/>
            <w:sz w:val="24"/>
            <w:szCs w:val="24"/>
          </w:rPr>
          <w:t>elections@north-norfolk.gov.uk</w:t>
        </w:r>
      </w:hyperlink>
    </w:p>
    <w:p w:rsidR="00643916" w:rsidRDefault="00400395" w:rsidP="002B559C">
      <w:pPr>
        <w:pStyle w:val="ListParagraph"/>
        <w:ind w:left="36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Website: </w:t>
      </w:r>
      <w:hyperlink r:id="rId12" w:history="1">
        <w:r w:rsidRPr="00DD02EE">
          <w:rPr>
            <w:rStyle w:val="Hyperlink"/>
            <w:b/>
            <w:sz w:val="24"/>
            <w:szCs w:val="24"/>
          </w:rPr>
          <w:t>www.north-norfolk.gov.uk</w:t>
        </w:r>
      </w:hyperlink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9"/>
        <w:gridCol w:w="3550"/>
      </w:tblGrid>
      <w:tr w:rsidR="00643916" w:rsidTr="00CE7E02">
        <w:trPr>
          <w:trHeight w:val="408"/>
        </w:trPr>
        <w:tc>
          <w:tcPr>
            <w:tcW w:w="5954" w:type="dxa"/>
            <w:shd w:val="clear" w:color="auto" w:fill="000000"/>
            <w:vAlign w:val="center"/>
          </w:tcPr>
          <w:p w:rsidR="00643916" w:rsidRPr="00430F82" w:rsidRDefault="00643916" w:rsidP="00CE7E02">
            <w:pPr>
              <w:tabs>
                <w:tab w:val="left" w:pos="1651"/>
              </w:tabs>
              <w:jc w:val="center"/>
              <w:rPr>
                <w:rFonts w:ascii="Arial Black" w:hAnsi="Arial Black" w:cs="Arial"/>
                <w:b/>
                <w:lang w:eastAsia="en-GB"/>
              </w:rPr>
            </w:pPr>
            <w:r>
              <w:rPr>
                <w:rFonts w:ascii="Arial Black" w:hAnsi="Arial Black" w:cs="Arial"/>
                <w:b/>
                <w:lang w:eastAsia="en-GB"/>
              </w:rPr>
              <w:t>A</w:t>
            </w:r>
            <w:r w:rsidRPr="00430F82">
              <w:rPr>
                <w:rFonts w:ascii="Arial Black" w:hAnsi="Arial Black" w:cs="Arial"/>
                <w:b/>
                <w:lang w:eastAsia="en-GB"/>
              </w:rPr>
              <w:t>pplication</w:t>
            </w:r>
          </w:p>
        </w:tc>
        <w:tc>
          <w:tcPr>
            <w:tcW w:w="3651" w:type="dxa"/>
            <w:shd w:val="clear" w:color="auto" w:fill="000000"/>
            <w:vAlign w:val="center"/>
          </w:tcPr>
          <w:p w:rsidR="00643916" w:rsidRPr="00430F82" w:rsidRDefault="00643916" w:rsidP="00CE7E02">
            <w:pPr>
              <w:jc w:val="center"/>
              <w:rPr>
                <w:rFonts w:ascii="Arial Black" w:hAnsi="Arial Black" w:cs="Arial"/>
                <w:b/>
                <w:lang w:eastAsia="en-GB"/>
              </w:rPr>
            </w:pPr>
            <w:r w:rsidRPr="00430F82">
              <w:rPr>
                <w:rFonts w:ascii="Arial Black" w:hAnsi="Arial Black" w:cs="Arial"/>
                <w:b/>
                <w:lang w:eastAsia="en-GB"/>
              </w:rPr>
              <w:t>Deadline for receipt</w:t>
            </w:r>
          </w:p>
        </w:tc>
      </w:tr>
      <w:tr w:rsidR="00643916" w:rsidTr="00CE7E02">
        <w:trPr>
          <w:trHeight w:val="693"/>
        </w:trPr>
        <w:tc>
          <w:tcPr>
            <w:tcW w:w="5954" w:type="dxa"/>
            <w:vAlign w:val="center"/>
          </w:tcPr>
          <w:p w:rsidR="00643916" w:rsidRDefault="00643916" w:rsidP="00CE7E02">
            <w:pPr>
              <w:pStyle w:val="ListParagraph"/>
              <w:ind w:left="0"/>
              <w:rPr>
                <w:sz w:val="22"/>
                <w:szCs w:val="22"/>
              </w:rPr>
            </w:pPr>
            <w:r w:rsidRPr="00CE7E02">
              <w:rPr>
                <w:sz w:val="22"/>
                <w:szCs w:val="22"/>
              </w:rPr>
              <w:t xml:space="preserve">New applications to register to vote </w:t>
            </w:r>
            <w:bookmarkStart w:id="0" w:name="_GoBack"/>
            <w:bookmarkEnd w:id="0"/>
          </w:p>
          <w:p w:rsidR="00400395" w:rsidRPr="00CE7E02" w:rsidRDefault="00400395" w:rsidP="00CE7E02">
            <w:pPr>
              <w:pStyle w:val="ListParagraph"/>
              <w:ind w:left="0"/>
              <w:rPr>
                <w:sz w:val="22"/>
                <w:szCs w:val="22"/>
              </w:rPr>
            </w:pPr>
            <w:r w:rsidRPr="00886E79">
              <w:rPr>
                <w:b/>
                <w:sz w:val="22"/>
                <w:szCs w:val="24"/>
              </w:rPr>
              <w:t>You can register to vote online at www.yourvotematters.co.uk</w:t>
            </w:r>
          </w:p>
        </w:tc>
        <w:tc>
          <w:tcPr>
            <w:tcW w:w="3651" w:type="dxa"/>
            <w:vAlign w:val="center"/>
          </w:tcPr>
          <w:p w:rsidR="00643916" w:rsidRPr="00CE7E02" w:rsidRDefault="00643916" w:rsidP="003F494C">
            <w:pPr>
              <w:pStyle w:val="ListParagraph"/>
              <w:ind w:left="0"/>
              <w:rPr>
                <w:sz w:val="22"/>
                <w:szCs w:val="22"/>
              </w:rPr>
            </w:pPr>
            <w:r w:rsidRPr="00CE7E02">
              <w:rPr>
                <w:sz w:val="22"/>
                <w:szCs w:val="22"/>
              </w:rPr>
              <w:t xml:space="preserve">Tuesday </w:t>
            </w:r>
            <w:r w:rsidR="003F494C">
              <w:rPr>
                <w:sz w:val="22"/>
                <w:szCs w:val="22"/>
              </w:rPr>
              <w:t>7</w:t>
            </w:r>
            <w:r w:rsidRPr="00CE7E02">
              <w:rPr>
                <w:sz w:val="22"/>
                <w:szCs w:val="22"/>
              </w:rPr>
              <w:t xml:space="preserve"> May 201</w:t>
            </w:r>
            <w:r w:rsidR="003F494C">
              <w:rPr>
                <w:sz w:val="22"/>
                <w:szCs w:val="22"/>
              </w:rPr>
              <w:t>9</w:t>
            </w:r>
          </w:p>
        </w:tc>
      </w:tr>
      <w:tr w:rsidR="00643916" w:rsidTr="00CE7E02">
        <w:trPr>
          <w:trHeight w:val="699"/>
        </w:trPr>
        <w:tc>
          <w:tcPr>
            <w:tcW w:w="5954" w:type="dxa"/>
            <w:vAlign w:val="center"/>
          </w:tcPr>
          <w:p w:rsidR="00643916" w:rsidRPr="00CE7E02" w:rsidRDefault="00643916" w:rsidP="00CE7E02">
            <w:pPr>
              <w:rPr>
                <w:rFonts w:cs="Arial"/>
                <w:sz w:val="22"/>
                <w:szCs w:val="22"/>
                <w:lang w:eastAsia="en-GB"/>
              </w:rPr>
            </w:pPr>
            <w:r w:rsidRPr="00CE7E02">
              <w:rPr>
                <w:rFonts w:cs="Arial"/>
                <w:sz w:val="22"/>
                <w:szCs w:val="22"/>
                <w:lang w:eastAsia="en-GB"/>
              </w:rPr>
              <w:t>New applications to vote by post or to cancel or amend an existing postal vote or proxy appointment</w:t>
            </w:r>
          </w:p>
        </w:tc>
        <w:tc>
          <w:tcPr>
            <w:tcW w:w="3651" w:type="dxa"/>
            <w:vAlign w:val="center"/>
          </w:tcPr>
          <w:p w:rsidR="00643916" w:rsidRPr="00CE7E02" w:rsidRDefault="00643916" w:rsidP="003F494C">
            <w:pPr>
              <w:pStyle w:val="ListParagraph"/>
              <w:ind w:left="0"/>
              <w:rPr>
                <w:sz w:val="22"/>
                <w:szCs w:val="22"/>
              </w:rPr>
            </w:pPr>
            <w:r w:rsidRPr="00CE7E02">
              <w:rPr>
                <w:sz w:val="22"/>
                <w:szCs w:val="22"/>
              </w:rPr>
              <w:t xml:space="preserve">5pm on Wednesday </w:t>
            </w:r>
            <w:r w:rsidR="003F494C">
              <w:rPr>
                <w:sz w:val="22"/>
                <w:szCs w:val="22"/>
              </w:rPr>
              <w:t>8</w:t>
            </w:r>
            <w:r w:rsidRPr="00CE7E02">
              <w:rPr>
                <w:sz w:val="22"/>
                <w:szCs w:val="22"/>
              </w:rPr>
              <w:t xml:space="preserve"> May 201</w:t>
            </w:r>
            <w:r w:rsidR="003F494C">
              <w:rPr>
                <w:sz w:val="22"/>
                <w:szCs w:val="22"/>
              </w:rPr>
              <w:t>9</w:t>
            </w:r>
          </w:p>
        </w:tc>
      </w:tr>
      <w:tr w:rsidR="00643916" w:rsidTr="00CE7E02">
        <w:trPr>
          <w:trHeight w:val="691"/>
        </w:trPr>
        <w:tc>
          <w:tcPr>
            <w:tcW w:w="5954" w:type="dxa"/>
            <w:vAlign w:val="center"/>
          </w:tcPr>
          <w:p w:rsidR="00643916" w:rsidRPr="00CE7E02" w:rsidRDefault="00643916" w:rsidP="00CE7E02">
            <w:pPr>
              <w:pStyle w:val="ListParagraph"/>
              <w:ind w:left="0"/>
              <w:rPr>
                <w:sz w:val="22"/>
                <w:szCs w:val="22"/>
              </w:rPr>
            </w:pPr>
            <w:r w:rsidRPr="00CE7E02">
              <w:rPr>
                <w:rFonts w:cs="Arial"/>
                <w:sz w:val="22"/>
                <w:szCs w:val="22"/>
                <w:lang w:eastAsia="en-GB"/>
              </w:rPr>
              <w:t>New applications to vote by proxy</w:t>
            </w:r>
          </w:p>
        </w:tc>
        <w:tc>
          <w:tcPr>
            <w:tcW w:w="3651" w:type="dxa"/>
            <w:vAlign w:val="center"/>
          </w:tcPr>
          <w:p w:rsidR="00643916" w:rsidRPr="00CE7E02" w:rsidRDefault="00643916" w:rsidP="003F494C">
            <w:pPr>
              <w:pStyle w:val="ListParagraph"/>
              <w:ind w:left="0"/>
              <w:rPr>
                <w:sz w:val="22"/>
                <w:szCs w:val="22"/>
              </w:rPr>
            </w:pPr>
            <w:r w:rsidRPr="00CE7E02">
              <w:rPr>
                <w:sz w:val="22"/>
                <w:szCs w:val="22"/>
              </w:rPr>
              <w:t>5pm on Wednesday 1</w:t>
            </w:r>
            <w:r w:rsidR="003F494C">
              <w:rPr>
                <w:sz w:val="22"/>
                <w:szCs w:val="22"/>
              </w:rPr>
              <w:t>5</w:t>
            </w:r>
            <w:r w:rsidRPr="00CE7E02">
              <w:rPr>
                <w:sz w:val="22"/>
                <w:szCs w:val="22"/>
              </w:rPr>
              <w:t xml:space="preserve"> May 201</w:t>
            </w:r>
            <w:r w:rsidR="003F494C">
              <w:rPr>
                <w:sz w:val="22"/>
                <w:szCs w:val="22"/>
              </w:rPr>
              <w:t>9</w:t>
            </w:r>
          </w:p>
        </w:tc>
      </w:tr>
      <w:tr w:rsidR="00643916" w:rsidTr="00CE7E02">
        <w:trPr>
          <w:trHeight w:val="723"/>
        </w:trPr>
        <w:tc>
          <w:tcPr>
            <w:tcW w:w="5954" w:type="dxa"/>
            <w:vAlign w:val="center"/>
          </w:tcPr>
          <w:p w:rsidR="00643916" w:rsidRPr="00CE7E02" w:rsidRDefault="00643916" w:rsidP="00CE7E02">
            <w:pPr>
              <w:pStyle w:val="ListParagraph"/>
              <w:ind w:left="0"/>
              <w:rPr>
                <w:sz w:val="22"/>
                <w:szCs w:val="22"/>
              </w:rPr>
            </w:pPr>
            <w:r w:rsidRPr="00CE7E02">
              <w:rPr>
                <w:sz w:val="22"/>
                <w:szCs w:val="22"/>
              </w:rPr>
              <w:t xml:space="preserve">Emergency applications to vote by proxy </w:t>
            </w:r>
          </w:p>
        </w:tc>
        <w:tc>
          <w:tcPr>
            <w:tcW w:w="3651" w:type="dxa"/>
            <w:vAlign w:val="center"/>
          </w:tcPr>
          <w:p w:rsidR="00643916" w:rsidRPr="00CE7E02" w:rsidRDefault="00643916" w:rsidP="003F494C">
            <w:pPr>
              <w:pStyle w:val="ListParagraph"/>
              <w:ind w:left="0"/>
              <w:rPr>
                <w:sz w:val="22"/>
                <w:szCs w:val="22"/>
              </w:rPr>
            </w:pPr>
            <w:r w:rsidRPr="00CE7E02">
              <w:rPr>
                <w:sz w:val="22"/>
                <w:szCs w:val="22"/>
              </w:rPr>
              <w:t>5pm on Thursday 2</w:t>
            </w:r>
            <w:r w:rsidR="003F494C">
              <w:rPr>
                <w:sz w:val="22"/>
                <w:szCs w:val="22"/>
              </w:rPr>
              <w:t>3</w:t>
            </w:r>
            <w:r w:rsidRPr="00CE7E02">
              <w:rPr>
                <w:sz w:val="22"/>
                <w:szCs w:val="22"/>
              </w:rPr>
              <w:t xml:space="preserve"> May 201</w:t>
            </w:r>
            <w:r w:rsidR="003F494C">
              <w:rPr>
                <w:sz w:val="22"/>
                <w:szCs w:val="22"/>
              </w:rPr>
              <w:t>9</w:t>
            </w:r>
          </w:p>
        </w:tc>
      </w:tr>
    </w:tbl>
    <w:p w:rsidR="00643916" w:rsidRPr="00096637" w:rsidRDefault="00643916" w:rsidP="00060324">
      <w:pPr>
        <w:pStyle w:val="ListParagraph"/>
        <w:jc w:val="both"/>
        <w:rPr>
          <w:sz w:val="24"/>
          <w:szCs w:val="24"/>
        </w:rPr>
      </w:pPr>
    </w:p>
    <w:p w:rsidR="00643916" w:rsidRDefault="00643916" w:rsidP="006B3E8E">
      <w:pPr>
        <w:rPr>
          <w:sz w:val="24"/>
          <w:szCs w:val="24"/>
        </w:rPr>
      </w:pPr>
    </w:p>
    <w:p w:rsidR="00643916" w:rsidRDefault="00643916" w:rsidP="00EB4FED">
      <w:pPr>
        <w:ind w:firstLine="360"/>
        <w:rPr>
          <w:sz w:val="24"/>
          <w:szCs w:val="24"/>
        </w:rPr>
      </w:pPr>
      <w:r w:rsidRPr="003C6A9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2BC0">
        <w:rPr>
          <w:sz w:val="24"/>
          <w:szCs w:val="24"/>
        </w:rPr>
        <w:t xml:space="preserve">Nick </w:t>
      </w:r>
      <w:r w:rsidR="00064271">
        <w:rPr>
          <w:sz w:val="24"/>
          <w:szCs w:val="24"/>
        </w:rPr>
        <w:t>Ev</w:t>
      </w:r>
      <w:r w:rsidR="001E7CB6">
        <w:rPr>
          <w:sz w:val="24"/>
          <w:szCs w:val="24"/>
        </w:rPr>
        <w:t>eleigh</w:t>
      </w:r>
      <w:r>
        <w:rPr>
          <w:sz w:val="24"/>
          <w:szCs w:val="24"/>
        </w:rPr>
        <w:t xml:space="preserve"> </w:t>
      </w:r>
    </w:p>
    <w:p w:rsidR="00643916" w:rsidRDefault="00643916" w:rsidP="002B559C">
      <w:pPr>
        <w:ind w:left="5760" w:firstLine="720"/>
        <w:rPr>
          <w:sz w:val="24"/>
          <w:szCs w:val="24"/>
        </w:rPr>
      </w:pPr>
      <w:r>
        <w:rPr>
          <w:sz w:val="24"/>
          <w:szCs w:val="24"/>
        </w:rPr>
        <w:t xml:space="preserve">Regional </w:t>
      </w:r>
      <w:r w:rsidRPr="003C6A91">
        <w:rPr>
          <w:sz w:val="24"/>
          <w:szCs w:val="24"/>
        </w:rPr>
        <w:t>Returning Officer</w:t>
      </w:r>
    </w:p>
    <w:p w:rsidR="00643916" w:rsidRPr="003C6A91" w:rsidRDefault="00643916" w:rsidP="008A2BC0">
      <w:pPr>
        <w:ind w:left="720"/>
        <w:rPr>
          <w:sz w:val="24"/>
          <w:szCs w:val="24"/>
        </w:rPr>
      </w:pPr>
      <w:r w:rsidRPr="003C6A91">
        <w:rPr>
          <w:sz w:val="24"/>
          <w:szCs w:val="24"/>
        </w:rPr>
        <w:t>Dated:</w:t>
      </w:r>
      <w:r w:rsidRPr="003C6A91">
        <w:rPr>
          <w:sz w:val="24"/>
          <w:szCs w:val="24"/>
        </w:rPr>
        <w:tab/>
        <w:t xml:space="preserve"> </w:t>
      </w:r>
      <w:r w:rsidR="003F494C">
        <w:rPr>
          <w:sz w:val="24"/>
          <w:szCs w:val="24"/>
        </w:rPr>
        <w:t xml:space="preserve">Monday 15 April </w:t>
      </w:r>
      <w:r w:rsidRPr="00453158">
        <w:rPr>
          <w:noProof/>
          <w:sz w:val="24"/>
          <w:szCs w:val="24"/>
        </w:rPr>
        <w:t>201</w:t>
      </w:r>
      <w:r w:rsidR="003F494C">
        <w:rPr>
          <w:noProof/>
          <w:sz w:val="24"/>
          <w:szCs w:val="24"/>
        </w:rPr>
        <w:t>9</w:t>
      </w:r>
      <w:r w:rsidRPr="003C6A9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</w:t>
      </w:r>
      <w:r w:rsidR="008A2BC0">
        <w:rPr>
          <w:sz w:val="24"/>
          <w:szCs w:val="24"/>
        </w:rPr>
        <w:t>ern</w:t>
      </w:r>
      <w:r>
        <w:rPr>
          <w:sz w:val="24"/>
          <w:szCs w:val="24"/>
        </w:rPr>
        <w:t xml:space="preserve"> Region</w:t>
      </w:r>
    </w:p>
    <w:sectPr w:rsidR="00643916" w:rsidRPr="003C6A91" w:rsidSect="00020E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EC0" w:rsidRDefault="00DE2EC0">
      <w:r>
        <w:separator/>
      </w:r>
    </w:p>
  </w:endnote>
  <w:endnote w:type="continuationSeparator" w:id="0">
    <w:p w:rsidR="00DE2EC0" w:rsidRDefault="00DE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F3" w:rsidRDefault="00CE5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916" w:rsidRPr="00A0311E" w:rsidRDefault="00643916" w:rsidP="006B3E8E">
    <w:pPr>
      <w:pStyle w:val="Footer"/>
      <w:rPr>
        <w:sz w:val="22"/>
        <w:szCs w:val="22"/>
      </w:rPr>
    </w:pPr>
    <w:r w:rsidRPr="00A0311E">
      <w:rPr>
        <w:sz w:val="22"/>
        <w:szCs w:val="22"/>
      </w:rPr>
      <w:t xml:space="preserve">Printed and published by the </w:t>
    </w:r>
    <w:r w:rsidR="00A0311E" w:rsidRPr="00A0311E">
      <w:rPr>
        <w:sz w:val="22"/>
        <w:szCs w:val="22"/>
      </w:rPr>
      <w:t xml:space="preserve">Regional </w:t>
    </w:r>
    <w:r w:rsidRPr="00A0311E">
      <w:rPr>
        <w:sz w:val="22"/>
        <w:szCs w:val="22"/>
      </w:rPr>
      <w:t xml:space="preserve">Returning Officer, </w:t>
    </w:r>
    <w:r w:rsidRPr="00A0311E">
      <w:rPr>
        <w:noProof/>
        <w:sz w:val="22"/>
        <w:szCs w:val="22"/>
      </w:rPr>
      <w:t xml:space="preserve">Civic Centre, </w:t>
    </w:r>
    <w:r w:rsidR="00CE50F3">
      <w:rPr>
        <w:noProof/>
        <w:sz w:val="22"/>
        <w:szCs w:val="22"/>
      </w:rPr>
      <w:t xml:space="preserve">Duke Street, </w:t>
    </w:r>
    <w:r w:rsidR="006E00C8">
      <w:rPr>
        <w:noProof/>
        <w:sz w:val="22"/>
        <w:szCs w:val="22"/>
      </w:rPr>
      <w:t xml:space="preserve">Chelmsford </w:t>
    </w:r>
    <w:r w:rsidR="008A2BC0">
      <w:rPr>
        <w:noProof/>
        <w:sz w:val="22"/>
        <w:szCs w:val="22"/>
      </w:rPr>
      <w:t>CM1 1JE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F3" w:rsidRDefault="00CE5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EC0" w:rsidRDefault="00DE2EC0">
      <w:r>
        <w:separator/>
      </w:r>
    </w:p>
  </w:footnote>
  <w:footnote w:type="continuationSeparator" w:id="0">
    <w:p w:rsidR="00DE2EC0" w:rsidRDefault="00DE2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F3" w:rsidRDefault="00CE50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F3" w:rsidRDefault="00CE50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F3" w:rsidRDefault="00CE5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418"/>
    <w:multiLevelType w:val="hybridMultilevel"/>
    <w:tmpl w:val="BD82A8E8"/>
    <w:lvl w:ilvl="0" w:tplc="08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1B3B4F"/>
    <w:multiLevelType w:val="hybridMultilevel"/>
    <w:tmpl w:val="FA8A3E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44E702BB"/>
    <w:multiLevelType w:val="hybridMultilevel"/>
    <w:tmpl w:val="8BE4523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70AF4B83"/>
    <w:multiLevelType w:val="hybridMultilevel"/>
    <w:tmpl w:val="A720E22C"/>
    <w:lvl w:ilvl="0" w:tplc="08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77"/>
    <w:rsid w:val="0001785E"/>
    <w:rsid w:val="00020514"/>
    <w:rsid w:val="00020C30"/>
    <w:rsid w:val="00020E96"/>
    <w:rsid w:val="00060324"/>
    <w:rsid w:val="00061E97"/>
    <w:rsid w:val="00064271"/>
    <w:rsid w:val="00084735"/>
    <w:rsid w:val="00096637"/>
    <w:rsid w:val="000C31D3"/>
    <w:rsid w:val="000E5605"/>
    <w:rsid w:val="0011509D"/>
    <w:rsid w:val="001579E9"/>
    <w:rsid w:val="00176A5C"/>
    <w:rsid w:val="001A10FC"/>
    <w:rsid w:val="001D3E94"/>
    <w:rsid w:val="001E32B8"/>
    <w:rsid w:val="001E7CB6"/>
    <w:rsid w:val="0020714D"/>
    <w:rsid w:val="00207163"/>
    <w:rsid w:val="002223F7"/>
    <w:rsid w:val="00222FFE"/>
    <w:rsid w:val="002424BB"/>
    <w:rsid w:val="002455DC"/>
    <w:rsid w:val="0026675E"/>
    <w:rsid w:val="002B559C"/>
    <w:rsid w:val="002E7096"/>
    <w:rsid w:val="002F2EA1"/>
    <w:rsid w:val="002F4626"/>
    <w:rsid w:val="003154C2"/>
    <w:rsid w:val="003154E1"/>
    <w:rsid w:val="00355216"/>
    <w:rsid w:val="003C6A91"/>
    <w:rsid w:val="003F0D1A"/>
    <w:rsid w:val="003F494C"/>
    <w:rsid w:val="00400395"/>
    <w:rsid w:val="00400C24"/>
    <w:rsid w:val="00430F82"/>
    <w:rsid w:val="0044035A"/>
    <w:rsid w:val="00445FED"/>
    <w:rsid w:val="00453158"/>
    <w:rsid w:val="00474962"/>
    <w:rsid w:val="004E69E7"/>
    <w:rsid w:val="00502514"/>
    <w:rsid w:val="005025CD"/>
    <w:rsid w:val="00534336"/>
    <w:rsid w:val="00540173"/>
    <w:rsid w:val="00584498"/>
    <w:rsid w:val="00594912"/>
    <w:rsid w:val="00596AB5"/>
    <w:rsid w:val="005A09B4"/>
    <w:rsid w:val="005A2516"/>
    <w:rsid w:val="005C30A7"/>
    <w:rsid w:val="005C5804"/>
    <w:rsid w:val="005E54C5"/>
    <w:rsid w:val="00604B68"/>
    <w:rsid w:val="00613966"/>
    <w:rsid w:val="00643916"/>
    <w:rsid w:val="00655065"/>
    <w:rsid w:val="00673B52"/>
    <w:rsid w:val="00674D19"/>
    <w:rsid w:val="006B028B"/>
    <w:rsid w:val="006B3E8E"/>
    <w:rsid w:val="006C2021"/>
    <w:rsid w:val="006E00C8"/>
    <w:rsid w:val="006E4ED1"/>
    <w:rsid w:val="007A68A3"/>
    <w:rsid w:val="007A788F"/>
    <w:rsid w:val="007C0000"/>
    <w:rsid w:val="007E5778"/>
    <w:rsid w:val="008014B0"/>
    <w:rsid w:val="0085348A"/>
    <w:rsid w:val="00884231"/>
    <w:rsid w:val="008A2BC0"/>
    <w:rsid w:val="008A3EC7"/>
    <w:rsid w:val="008B1FA3"/>
    <w:rsid w:val="00950273"/>
    <w:rsid w:val="00961D81"/>
    <w:rsid w:val="00961E61"/>
    <w:rsid w:val="0096226A"/>
    <w:rsid w:val="009A31C1"/>
    <w:rsid w:val="009A3353"/>
    <w:rsid w:val="009C464D"/>
    <w:rsid w:val="009D7677"/>
    <w:rsid w:val="009F0860"/>
    <w:rsid w:val="00A0311E"/>
    <w:rsid w:val="00A1276D"/>
    <w:rsid w:val="00A200D6"/>
    <w:rsid w:val="00A237E2"/>
    <w:rsid w:val="00A73B94"/>
    <w:rsid w:val="00A75A66"/>
    <w:rsid w:val="00A8092B"/>
    <w:rsid w:val="00A80998"/>
    <w:rsid w:val="00A9226D"/>
    <w:rsid w:val="00AA0F21"/>
    <w:rsid w:val="00AC347E"/>
    <w:rsid w:val="00AD236D"/>
    <w:rsid w:val="00AE1202"/>
    <w:rsid w:val="00AF155E"/>
    <w:rsid w:val="00AF3281"/>
    <w:rsid w:val="00B01134"/>
    <w:rsid w:val="00B1614B"/>
    <w:rsid w:val="00B46263"/>
    <w:rsid w:val="00B63072"/>
    <w:rsid w:val="00B667CE"/>
    <w:rsid w:val="00BA5613"/>
    <w:rsid w:val="00BF0A63"/>
    <w:rsid w:val="00C033DC"/>
    <w:rsid w:val="00C03587"/>
    <w:rsid w:val="00C376BE"/>
    <w:rsid w:val="00CC0949"/>
    <w:rsid w:val="00CE50F3"/>
    <w:rsid w:val="00CE7E02"/>
    <w:rsid w:val="00D00D1C"/>
    <w:rsid w:val="00D04DE7"/>
    <w:rsid w:val="00D21BD8"/>
    <w:rsid w:val="00D23E0E"/>
    <w:rsid w:val="00D34614"/>
    <w:rsid w:val="00D41ED6"/>
    <w:rsid w:val="00D51533"/>
    <w:rsid w:val="00D84D47"/>
    <w:rsid w:val="00DA513F"/>
    <w:rsid w:val="00DC409D"/>
    <w:rsid w:val="00DC7E37"/>
    <w:rsid w:val="00DE2EC0"/>
    <w:rsid w:val="00E271FD"/>
    <w:rsid w:val="00E328F2"/>
    <w:rsid w:val="00E70F93"/>
    <w:rsid w:val="00E72EB2"/>
    <w:rsid w:val="00E82185"/>
    <w:rsid w:val="00E85545"/>
    <w:rsid w:val="00E8765A"/>
    <w:rsid w:val="00E9289C"/>
    <w:rsid w:val="00EB4FED"/>
    <w:rsid w:val="00EC5A82"/>
    <w:rsid w:val="00F0553C"/>
    <w:rsid w:val="00F42CB4"/>
    <w:rsid w:val="00F7549A"/>
    <w:rsid w:val="00FA6ED5"/>
    <w:rsid w:val="00FD02E4"/>
    <w:rsid w:val="00FD1934"/>
    <w:rsid w:val="00F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83B3AB4-FD6A-4A16-BFF6-7A5BC9CF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0FC"/>
    <w:rPr>
      <w:rFonts w:ascii="Arial" w:hAnsi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10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2EB2"/>
    <w:rPr>
      <w:rFonts w:ascii="Arial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A10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3E8E"/>
    <w:rPr>
      <w:rFonts w:ascii="Arial" w:hAnsi="Arial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EB4FED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A809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765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7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orth-norfolk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ections@north-norfolk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chelmsford.gov.uk/europeanelection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D8CC860516B45B4D5A261F09FE6A2" ma:contentTypeVersion="8" ma:contentTypeDescription="Create a new document." ma:contentTypeScope="" ma:versionID="a15808f2a1b96be7b7bf50491d0436ff">
  <xsd:schema xmlns:xsd="http://www.w3.org/2001/XMLSchema" xmlns:xs="http://www.w3.org/2001/XMLSchema" xmlns:p="http://schemas.microsoft.com/office/2006/metadata/properties" xmlns:ns2="4003981c-99c2-41e5-8d4b-1550183cb614" xmlns:ns3="5b8c671f-b8b0-4c7e-bac8-a5a7aed1496d" targetNamespace="http://schemas.microsoft.com/office/2006/metadata/properties" ma:root="true" ma:fieldsID="9a778a13aea3f4a42cabebe2192bd8c1" ns2:_="" ns3:_="">
    <xsd:import namespace="4003981c-99c2-41e5-8d4b-1550183cb614"/>
    <xsd:import namespace="5b8c671f-b8b0-4c7e-bac8-a5a7aed14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3981c-99c2-41e5-8d4b-1550183cb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c671f-b8b0-4c7e-bac8-a5a7aed14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83D1A6-47FB-41D2-97B6-42CF214083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877B23-4EB5-47CA-893F-B0D6ADDC4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3981c-99c2-41e5-8d4b-1550183cb614"/>
    <ds:schemaRef ds:uri="5b8c671f-b8b0-4c7e-bac8-a5a7aed14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58B314-D0D7-422D-AF97-B2EDEB6A5899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4003981c-99c2-41e5-8d4b-1550183cb614"/>
    <ds:schemaRef ds:uri="http://schemas.microsoft.com/office/2006/metadata/properties"/>
    <ds:schemaRef ds:uri="http://schemas.microsoft.com/office/infopath/2007/PartnerControls"/>
    <ds:schemaRef ds:uri="5b8c671f-b8b0-4c7e-bac8-a5a7aed1496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Election Single Column</vt:lpstr>
    </vt:vector>
  </TitlesOfParts>
  <Company>.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Election Single Column</dc:title>
  <dc:subject/>
  <dc:creator>WILSONS</dc:creator>
  <cp:keywords/>
  <dc:description/>
  <cp:lastModifiedBy>Tracey Watts</cp:lastModifiedBy>
  <cp:revision>2</cp:revision>
  <cp:lastPrinted>2019-04-10T16:08:00Z</cp:lastPrinted>
  <dcterms:created xsi:type="dcterms:W3CDTF">2019-04-12T09:37:00Z</dcterms:created>
  <dcterms:modified xsi:type="dcterms:W3CDTF">2019-04-12T09:37:00Z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0x010100A3DD8CC860516B45B4D5A261F09FE6A2</vt:lpwstr>
  </property>
</Properties>
</file>